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31" w:rsidRDefault="001B6531" w:rsidP="001B6531">
      <w:pPr>
        <w:jc w:val="center"/>
        <w:rPr>
          <w:b/>
          <w:sz w:val="72"/>
          <w:szCs w:val="72"/>
          <w:vertAlign w:val="subscript"/>
        </w:rPr>
      </w:pPr>
      <w:r w:rsidRPr="00470AEE">
        <w:rPr>
          <w:b/>
          <w:noProof/>
          <w:sz w:val="72"/>
          <w:szCs w:val="72"/>
          <w:vertAlign w:val="subscript"/>
        </w:rPr>
        <w:drawing>
          <wp:inline distT="0" distB="0" distL="0" distR="0" wp14:anchorId="17D78F2E" wp14:editId="439CA4D0">
            <wp:extent cx="914400" cy="923925"/>
            <wp:effectExtent l="19050" t="0" r="0" b="0"/>
            <wp:docPr id="2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31" w:rsidRPr="008A56C7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1B6531" w:rsidRPr="008A56C7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8A56C7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1B6531" w:rsidRPr="008A56C7" w:rsidRDefault="001B6531" w:rsidP="001B653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B6531" w:rsidRPr="00EE5E47" w:rsidRDefault="001B6531" w:rsidP="001B6531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b/>
        </w:rPr>
      </w:pPr>
      <w:r w:rsidRPr="00EE5E47">
        <w:rPr>
          <w:b/>
          <w:sz w:val="28"/>
          <w:szCs w:val="28"/>
        </w:rPr>
        <w:tab/>
        <w:t>«</w:t>
      </w:r>
      <w:proofErr w:type="spellStart"/>
      <w:r w:rsidRPr="00EE5E47">
        <w:rPr>
          <w:b/>
          <w:sz w:val="28"/>
          <w:szCs w:val="28"/>
        </w:rPr>
        <w:t>Ягдыгская</w:t>
      </w:r>
      <w:proofErr w:type="spellEnd"/>
      <w:r w:rsidRPr="00EE5E47">
        <w:rPr>
          <w:b/>
          <w:sz w:val="28"/>
          <w:szCs w:val="28"/>
        </w:rPr>
        <w:t xml:space="preserve"> СОШ№1»</w:t>
      </w:r>
      <w:r w:rsidRPr="00EE5E47">
        <w:rPr>
          <w:b/>
        </w:rPr>
        <w:tab/>
      </w:r>
    </w:p>
    <w:p w:rsidR="001B6531" w:rsidRPr="0072656D" w:rsidRDefault="001B6531" w:rsidP="0072656D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color w:val="333333"/>
        </w:rPr>
      </w:pPr>
      <w:r w:rsidRPr="009455AD">
        <w:rPr>
          <w:color w:val="0070C0"/>
        </w:rPr>
        <w:t xml:space="preserve">368650,  </w:t>
      </w:r>
      <w:hyperlink r:id="rId6" w:history="1">
        <w:r w:rsidRPr="00F67160">
          <w:rPr>
            <w:rStyle w:val="a4"/>
            <w:rFonts w:ascii="Arial" w:hAnsi="Arial" w:cs="Arial"/>
            <w:sz w:val="18"/>
            <w:szCs w:val="18"/>
          </w:rPr>
          <w:t>yagdik1-88-88@mail.ru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. </w:t>
      </w:r>
      <w:r w:rsidRPr="009455AD">
        <w:rPr>
          <w:rFonts w:ascii="Arial" w:hAnsi="Arial" w:cs="Arial"/>
          <w:color w:val="0070C0"/>
          <w:sz w:val="18"/>
          <w:szCs w:val="18"/>
        </w:rPr>
        <w:t xml:space="preserve">Тел. 89674014476. ИНН </w:t>
      </w:r>
      <w:r w:rsidRPr="009455AD">
        <w:rPr>
          <w:rFonts w:ascii="Arial" w:hAnsi="Arial" w:cs="Arial"/>
          <w:color w:val="0070C0"/>
          <w:sz w:val="21"/>
          <w:szCs w:val="21"/>
          <w:shd w:val="clear" w:color="auto" w:fill="F1F2F3"/>
        </w:rPr>
        <w:t>0530008735</w:t>
      </w:r>
      <w:r w:rsidRPr="00131EF5">
        <w:rPr>
          <w:rFonts w:ascii="Times New Roman" w:hAnsi="Times New Roman"/>
          <w:sz w:val="28"/>
          <w:szCs w:val="28"/>
        </w:rPr>
        <w:t xml:space="preserve">                              </w:t>
      </w:r>
      <w:r w:rsidR="0072656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31EF5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B6531" w:rsidRPr="00131EF5" w:rsidRDefault="001B6531" w:rsidP="001B653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131EF5">
        <w:rPr>
          <w:b/>
          <w:color w:val="000000"/>
          <w:sz w:val="28"/>
          <w:szCs w:val="28"/>
        </w:rPr>
        <w:t>риказ</w:t>
      </w:r>
    </w:p>
    <w:p w:rsidR="001B6531" w:rsidRDefault="001B6531" w:rsidP="001B6531">
      <w:pPr>
        <w:rPr>
          <w:b/>
          <w:color w:val="000000"/>
          <w:sz w:val="28"/>
          <w:szCs w:val="28"/>
          <w:u w:val="single"/>
        </w:rPr>
      </w:pPr>
      <w:proofErr w:type="gramStart"/>
      <w:r>
        <w:rPr>
          <w:b/>
          <w:color w:val="000000"/>
          <w:sz w:val="28"/>
          <w:szCs w:val="28"/>
        </w:rPr>
        <w:t>от  03.07</w:t>
      </w:r>
      <w:r w:rsidRPr="00131EF5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20</w:t>
      </w:r>
      <w:proofErr w:type="gramEnd"/>
      <w:r w:rsidRPr="00131EF5">
        <w:rPr>
          <w:b/>
          <w:color w:val="000000"/>
          <w:sz w:val="28"/>
          <w:szCs w:val="28"/>
        </w:rPr>
        <w:t xml:space="preserve"> г                                                                                       № </w:t>
      </w:r>
      <w:r>
        <w:rPr>
          <w:b/>
          <w:color w:val="000000"/>
          <w:sz w:val="28"/>
          <w:szCs w:val="28"/>
          <w:u w:val="single"/>
        </w:rPr>
        <w:t>357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1B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назначении координатора по взаимодействию с конфликтной комиссией</w:t>
      </w:r>
      <w:r w:rsidRPr="0072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рекомендациями </w:t>
      </w:r>
      <w:proofErr w:type="spellStart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Рособрнадзора</w:t>
      </w:r>
      <w:proofErr w:type="spellEnd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(письмо от 05.06.2020 №02-35) и приказом </w:t>
      </w:r>
      <w:proofErr w:type="spellStart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РД от 18.06.2020г. №1169-05/20 «Об утверждении Положения о конфликтной комиссии Республики Дагестан» в текущем году работа конфликтной комиссии Республики Дагестан будет организована в дистанционной форме. </w:t>
      </w:r>
    </w:p>
    <w:p w:rsidR="001B6531" w:rsidRPr="0072656D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обеспечения взаимодействия с конфликтной комиссией, решения организационных и технологических вопросов, связанных с организацией апелляций о несогласии с выставленными баллами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65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приказываю:</w:t>
      </w:r>
    </w:p>
    <w:p w:rsidR="001B6531" w:rsidRPr="0072656D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Назначить координатором по взаимодей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ствию с конфликтной комиссией МКУ УО в МР «Табасаранский район»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ответственным за организацию указанных работ 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Гаджикеримова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Назима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Магомедкеримовича</w:t>
      </w:r>
      <w:proofErr w:type="spellEnd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директора по УВР МКОУ «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Ягдыгская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СОШ№1»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Определить одно рабочее место в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Ягдыгская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СОШ№1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Прием апелляционных заявлений о несогласии с выставленными баллами для выпускников прошлых лет осуществить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Ягдыгская</w:t>
      </w:r>
      <w:proofErr w:type="spellEnd"/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СОШ№1</w:t>
      </w:r>
      <w:proofErr w:type="gramStart"/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Провести информационную работу с выпускниками, классными руководителями, родителями по вопросам, связанными с организацией апелляций о несогласии с выставленными баллами;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Информировать выпускников, родителей, классных руководителей о форме заявления, правилах их заполнения, информационных ресурсах, доступных для участников и их родителей.</w:t>
      </w:r>
    </w:p>
    <w:p w:rsidR="001B6531" w:rsidRPr="001B6531" w:rsidRDefault="001B6531" w:rsidP="001B6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6. За правильность оформления и своевременно</w:t>
      </w:r>
      <w:r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 представления заявления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персональную ответственность возложить на </w:t>
      </w:r>
      <w:r w:rsidR="0072656D" w:rsidRPr="0072656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координатора</w:t>
      </w: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2656D" w:rsidRPr="0072656D" w:rsidRDefault="001B6531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31">
        <w:rPr>
          <w:rFonts w:ascii="Times New Roman" w:eastAsia="Times New Roman" w:hAnsi="Times New Roman" w:cs="Times New Roman"/>
          <w:sz w:val="27"/>
          <w:szCs w:val="27"/>
          <w:lang w:eastAsia="ru-RU"/>
        </w:rPr>
        <w:t>7. Контроль за исполнением настоящего приказа оставляю за собой.</w:t>
      </w:r>
    </w:p>
    <w:p w:rsidR="0072656D" w:rsidRDefault="0072656D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</w:p>
    <w:p w:rsidR="0072656D" w:rsidRDefault="0072656D" w:rsidP="0072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E0808" w:rsidRDefault="0072656D" w:rsidP="0072656D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B6531" w:rsidRPr="0072656D">
        <w:rPr>
          <w:rFonts w:ascii="Times New Roman" w:hAnsi="Times New Roman" w:cs="Times New Roman"/>
          <w:sz w:val="28"/>
          <w:szCs w:val="28"/>
        </w:rPr>
        <w:t xml:space="preserve">Директор школы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531" w:rsidRPr="0072656D">
        <w:rPr>
          <w:rFonts w:ascii="Times New Roman" w:hAnsi="Times New Roman" w:cs="Times New Roman"/>
          <w:sz w:val="28"/>
          <w:szCs w:val="28"/>
        </w:rPr>
        <w:t xml:space="preserve">             Магомедов О.Х.</w:t>
      </w:r>
    </w:p>
    <w:sectPr w:rsidR="005E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6CF8"/>
    <w:multiLevelType w:val="multilevel"/>
    <w:tmpl w:val="87C6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66"/>
    <w:rsid w:val="001B6531"/>
    <w:rsid w:val="001F4266"/>
    <w:rsid w:val="005E0808"/>
    <w:rsid w:val="007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1AB4"/>
  <w15:chartTrackingRefBased/>
  <w15:docId w15:val="{285993B0-6593-45E3-8263-7E561012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5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1B653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1B65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gdik1-88-8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2020-07-15T04:59:00Z</dcterms:created>
  <dcterms:modified xsi:type="dcterms:W3CDTF">2020-07-15T05:11:00Z</dcterms:modified>
</cp:coreProperties>
</file>